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C87" w:rsidRDefault="006C0C87" w:rsidP="006C0C8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16.</w:t>
      </w:r>
      <w:proofErr w:type="gramEnd"/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noProof/>
          <w:color w:val="000000"/>
        </w:rPr>
        <w:drawing>
          <wp:inline distT="0" distB="0" distL="0" distR="0">
            <wp:extent cx="5133975" cy="382905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6C0C87" w:rsidTr="00260A3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C0C87" w:rsidRDefault="006C0C87" w:rsidP="00260A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C0C87" w:rsidRDefault="006C0C87" w:rsidP="00260A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It has ribosomes to make proteins.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C0C87" w:rsidRDefault="006C0C87" w:rsidP="00260A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C0C87" w:rsidRDefault="006C0C87" w:rsidP="00260A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It has no membrane-bound nucleus.</w:t>
            </w:r>
          </w:p>
        </w:tc>
      </w:tr>
      <w:tr w:rsidR="006C0C87" w:rsidTr="00260A3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C0C87" w:rsidRDefault="006C0C87" w:rsidP="00260A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C0C87" w:rsidRDefault="006C0C87" w:rsidP="00260A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It stores its genetic information in DNA.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C0C87" w:rsidRDefault="006C0C87" w:rsidP="00260A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C0C87" w:rsidRDefault="006C0C87" w:rsidP="00260A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It has a cell membrane.</w:t>
            </w:r>
          </w:p>
        </w:tc>
      </w:tr>
    </w:tbl>
    <w:p w:rsidR="006C0C87" w:rsidRDefault="006C0C87" w:rsidP="006C0C8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6C0C87" w:rsidRDefault="006C0C87" w:rsidP="006C0C8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</w:p>
    <w:p w:rsidR="006C0C87" w:rsidRDefault="006C0C87" w:rsidP="006C0C8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b/>
          <w:bCs/>
          <w:color w:val="000000"/>
        </w:rPr>
      </w:pPr>
      <w:proofErr w:type="gramStart"/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17.</w:t>
      </w:r>
      <w:proofErr w:type="gramEnd"/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 xml:space="preserve">Cells are the functional units that make up tissues. Tissues then become the functional units that make up?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6C0C87" w:rsidTr="00260A3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C0C87" w:rsidRDefault="006C0C87" w:rsidP="00260A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C0C87" w:rsidRDefault="006C0C87" w:rsidP="00260A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enzymes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C0C87" w:rsidRDefault="006C0C87" w:rsidP="00260A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C0C87" w:rsidRDefault="006C0C87" w:rsidP="00260A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other cells</w:t>
            </w:r>
          </w:p>
        </w:tc>
      </w:tr>
      <w:tr w:rsidR="006C0C87" w:rsidTr="00260A3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C0C87" w:rsidRDefault="006C0C87" w:rsidP="00260A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C0C87" w:rsidRDefault="006C0C87" w:rsidP="00260A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organs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C0C87" w:rsidRDefault="006C0C87" w:rsidP="00260A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C0C87" w:rsidRDefault="006C0C87" w:rsidP="00260A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DNA</w:t>
            </w:r>
          </w:p>
        </w:tc>
      </w:tr>
    </w:tbl>
    <w:p w:rsidR="006C0C87" w:rsidRDefault="006C0C87" w:rsidP="006C0C8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6C0C87" w:rsidRDefault="006C0C87" w:rsidP="006C0C8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</w:p>
    <w:p w:rsidR="006C0C87" w:rsidRDefault="006C0C87" w:rsidP="006C0C8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b/>
          <w:bCs/>
          <w:color w:val="000000"/>
        </w:rPr>
      </w:pPr>
      <w:proofErr w:type="gramStart"/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18.</w:t>
      </w:r>
      <w:proofErr w:type="gramEnd"/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 xml:space="preserve">The concentration of glucose must be maintained within a fairly narrow range in most vertebrates. This statement is an example </w:t>
      </w:r>
      <w:proofErr w:type="gramStart"/>
      <w:r>
        <w:rPr>
          <w:rFonts w:ascii="Times New Roman" w:hAnsi="Times New Roman"/>
          <w:b/>
          <w:bCs/>
          <w:color w:val="000000"/>
        </w:rPr>
        <w:t>of ?</w:t>
      </w:r>
      <w:proofErr w:type="gramEnd"/>
      <w:r>
        <w:rPr>
          <w:rFonts w:ascii="Times New Roman" w:hAnsi="Times New Roman"/>
          <w:b/>
          <w:bCs/>
          <w:color w:val="000000"/>
        </w:rPr>
        <w:t xml:space="preserve">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6C0C87" w:rsidTr="00260A3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C0C87" w:rsidRDefault="006C0C87" w:rsidP="00260A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C0C87" w:rsidRDefault="006C0C87" w:rsidP="00260A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homeostasis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C0C87" w:rsidRDefault="006C0C87" w:rsidP="00260A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C0C87" w:rsidRDefault="006C0C87" w:rsidP="00260A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glycolysis</w:t>
            </w:r>
          </w:p>
        </w:tc>
      </w:tr>
      <w:tr w:rsidR="006C0C87" w:rsidTr="00260A3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C0C87" w:rsidRDefault="006C0C87" w:rsidP="00260A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C0C87" w:rsidRDefault="006C0C87" w:rsidP="00260A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excretion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C0C87" w:rsidRDefault="006C0C87" w:rsidP="00260A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C0C87" w:rsidRDefault="006C0C87" w:rsidP="00260A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fermentation</w:t>
            </w:r>
          </w:p>
        </w:tc>
      </w:tr>
    </w:tbl>
    <w:p w:rsidR="006C0C87" w:rsidRDefault="006C0C87" w:rsidP="006C0C8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6C0C87" w:rsidRDefault="006C0C87" w:rsidP="006C0C8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</w:p>
    <w:p w:rsidR="006C0C87" w:rsidRDefault="006C0C87" w:rsidP="006C0C8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b/>
          <w:bCs/>
          <w:color w:val="000000"/>
        </w:rPr>
      </w:pPr>
      <w:proofErr w:type="gramStart"/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19.</w:t>
      </w:r>
      <w:proofErr w:type="gramEnd"/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>Which of these processes is carried out in the same way in both plants and animals?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6C0C87" w:rsidTr="00260A3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C0C87" w:rsidRDefault="006C0C87" w:rsidP="00260A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C0C87" w:rsidRDefault="006C0C87" w:rsidP="00260A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Cellular respiration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C0C87" w:rsidRDefault="006C0C87" w:rsidP="00260A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C0C87" w:rsidRDefault="006C0C87" w:rsidP="00260A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Circulation of body fluids</w:t>
            </w:r>
          </w:p>
        </w:tc>
      </w:tr>
      <w:tr w:rsidR="006C0C87" w:rsidTr="00260A3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C0C87" w:rsidRDefault="006C0C87" w:rsidP="00260A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C0C87" w:rsidRDefault="006C0C87" w:rsidP="00260A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Asexual reproduction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C0C87" w:rsidRDefault="006C0C87" w:rsidP="00260A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C0C87" w:rsidRDefault="006C0C87" w:rsidP="00260A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Excretion of metabolic waste</w:t>
            </w:r>
          </w:p>
        </w:tc>
      </w:tr>
    </w:tbl>
    <w:p w:rsidR="006C0C87" w:rsidRDefault="006C0C87" w:rsidP="006C0C8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6C0C87" w:rsidRDefault="006C0C87" w:rsidP="006C0C8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</w:p>
    <w:p w:rsidR="006C0C87" w:rsidRDefault="006C0C87" w:rsidP="006C0C8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b/>
          <w:bCs/>
          <w:color w:val="000000"/>
        </w:rPr>
      </w:pPr>
      <w:proofErr w:type="gramStart"/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20.</w:t>
      </w:r>
      <w:proofErr w:type="gramEnd"/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 xml:space="preserve">Bacteria are tremendously successful unicellular organisms, yet all large organisms are multicellular. Unicellular organisms cannot grow very large because </w:t>
      </w:r>
      <w:proofErr w:type="gramStart"/>
      <w:r>
        <w:rPr>
          <w:rFonts w:ascii="Times New Roman" w:hAnsi="Times New Roman"/>
          <w:b/>
          <w:bCs/>
          <w:color w:val="000000"/>
        </w:rPr>
        <w:t>the ?</w:t>
      </w:r>
      <w:proofErr w:type="gramEnd"/>
      <w:r>
        <w:rPr>
          <w:rFonts w:ascii="Times New Roman" w:hAnsi="Times New Roman"/>
          <w:b/>
          <w:bCs/>
          <w:color w:val="000000"/>
        </w:rPr>
        <w:t xml:space="preserve"> —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6C0C87" w:rsidTr="00260A3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C0C87" w:rsidRDefault="006C0C87" w:rsidP="00260A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C0C87" w:rsidRDefault="006C0C87" w:rsidP="00260A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energy expenditures would be too great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C0C87" w:rsidRDefault="006C0C87" w:rsidP="00260A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C0C87" w:rsidRDefault="006C0C87" w:rsidP="00260A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diffusion of nutrients into the cell’s</w:t>
            </w:r>
          </w:p>
          <w:p w:rsidR="006C0C87" w:rsidRDefault="006C0C87" w:rsidP="00260A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interior would be too slow</w:t>
            </w:r>
          </w:p>
        </w:tc>
      </w:tr>
      <w:tr w:rsidR="006C0C87" w:rsidTr="00260A3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C0C87" w:rsidRDefault="006C0C87" w:rsidP="00260A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C0C87" w:rsidRDefault="006C0C87" w:rsidP="00260A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locomotion of the organisms would be</w:t>
            </w:r>
          </w:p>
          <w:p w:rsidR="006C0C87" w:rsidRDefault="006C0C87" w:rsidP="00260A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too slow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C0C87" w:rsidRDefault="006C0C87" w:rsidP="00260A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C0C87" w:rsidRDefault="006C0C87" w:rsidP="00260A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respiratory rate would be too high</w:t>
            </w:r>
          </w:p>
        </w:tc>
      </w:tr>
    </w:tbl>
    <w:p w:rsidR="006C0C87" w:rsidRDefault="006C0C87" w:rsidP="006C0C8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6C0C87" w:rsidRDefault="006C0C87" w:rsidP="006C0C8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</w:p>
    <w:p w:rsidR="006C0C87" w:rsidRDefault="006C0C87" w:rsidP="006C0C8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lastRenderedPageBreak/>
        <w:t>____</w:t>
      </w:r>
      <w:r>
        <w:rPr>
          <w:rFonts w:ascii="Times New Roman" w:hAnsi="Times New Roman"/>
          <w:color w:val="000000"/>
        </w:rPr>
        <w:tab/>
        <w:t>21.</w:t>
      </w:r>
      <w:proofErr w:type="gramEnd"/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noProof/>
          <w:color w:val="000000"/>
        </w:rPr>
        <w:drawing>
          <wp:inline distT="0" distB="0" distL="0" distR="0">
            <wp:extent cx="5010150" cy="29718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6C0C87" w:rsidTr="00260A3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C0C87" w:rsidRDefault="006C0C87" w:rsidP="00260A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C0C87" w:rsidRDefault="006C0C87" w:rsidP="00260A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Circulation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C0C87" w:rsidRDefault="006C0C87" w:rsidP="00260A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C0C87" w:rsidRDefault="006C0C87" w:rsidP="00260A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Movement</w:t>
            </w:r>
          </w:p>
        </w:tc>
      </w:tr>
      <w:tr w:rsidR="006C0C87" w:rsidTr="00260A3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C0C87" w:rsidRDefault="006C0C87" w:rsidP="00260A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C0C87" w:rsidRDefault="006C0C87" w:rsidP="00260A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Catching prey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C0C87" w:rsidRDefault="006C0C87" w:rsidP="00260A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C0C87" w:rsidRDefault="006C0C87" w:rsidP="00260A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Attachemtn</w:t>
            </w:r>
            <w:proofErr w:type="spellEnd"/>
          </w:p>
        </w:tc>
      </w:tr>
    </w:tbl>
    <w:p w:rsidR="006C0C87" w:rsidRDefault="006C0C87" w:rsidP="006C0C8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6C0C87" w:rsidRDefault="006C0C87" w:rsidP="006C0C8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</w:p>
    <w:p w:rsidR="006C0C87" w:rsidRDefault="006C0C87" w:rsidP="006C0C8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b/>
          <w:bCs/>
          <w:color w:val="000000"/>
        </w:rPr>
      </w:pPr>
      <w:proofErr w:type="gramStart"/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22.</w:t>
      </w:r>
      <w:proofErr w:type="gramEnd"/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 xml:space="preserve">A cell with numerous ribosomes is probably specialized </w:t>
      </w:r>
      <w:proofErr w:type="gramStart"/>
      <w:r>
        <w:rPr>
          <w:rFonts w:ascii="Times New Roman" w:hAnsi="Times New Roman"/>
          <w:b/>
          <w:bCs/>
          <w:color w:val="000000"/>
        </w:rPr>
        <w:t>for ?</w:t>
      </w:r>
      <w:proofErr w:type="gramEnd"/>
      <w:r>
        <w:rPr>
          <w:rFonts w:ascii="Times New Roman" w:hAnsi="Times New Roman"/>
          <w:b/>
          <w:bCs/>
          <w:color w:val="000000"/>
        </w:rPr>
        <w:t xml:space="preserve">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6C0C87" w:rsidTr="00260A3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C0C87" w:rsidRDefault="006C0C87" w:rsidP="00260A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C0C87" w:rsidRDefault="006C0C87" w:rsidP="00260A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enzyme storage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C0C87" w:rsidRDefault="006C0C87" w:rsidP="00260A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C0C87" w:rsidRDefault="006C0C87" w:rsidP="00260A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cell division</w:t>
            </w:r>
          </w:p>
        </w:tc>
      </w:tr>
      <w:tr w:rsidR="006C0C87" w:rsidTr="00260A3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C0C87" w:rsidRDefault="006C0C87" w:rsidP="00260A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C0C87" w:rsidRDefault="006C0C87" w:rsidP="00260A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energy production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C0C87" w:rsidRDefault="006C0C87" w:rsidP="00260A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C0C87" w:rsidRDefault="006C0C87" w:rsidP="00260A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protein synthesis</w:t>
            </w:r>
          </w:p>
        </w:tc>
      </w:tr>
    </w:tbl>
    <w:p w:rsidR="006C0C87" w:rsidRDefault="006C0C87" w:rsidP="006C0C8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6C0C87" w:rsidRDefault="006C0C87" w:rsidP="006C0C8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</w:p>
    <w:p w:rsidR="006C0C87" w:rsidRDefault="006C0C87" w:rsidP="006C0C8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b/>
          <w:bCs/>
          <w:color w:val="000000"/>
        </w:rPr>
      </w:pPr>
      <w:proofErr w:type="gramStart"/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23.</w:t>
      </w:r>
      <w:proofErr w:type="gramEnd"/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>Which of the following organelles is present in both prokaryotes and eukaryotes?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6C0C87" w:rsidTr="00260A3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C0C87" w:rsidRDefault="006C0C87" w:rsidP="00260A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C0C87" w:rsidRDefault="006C0C87" w:rsidP="00260A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nucleus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C0C87" w:rsidRDefault="006C0C87" w:rsidP="00260A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C0C87" w:rsidRDefault="006C0C87" w:rsidP="00260A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endoplastic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reticulum</w:t>
            </w:r>
          </w:p>
        </w:tc>
      </w:tr>
      <w:tr w:rsidR="006C0C87" w:rsidTr="00260A3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C0C87" w:rsidRDefault="006C0C87" w:rsidP="00260A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C0C87" w:rsidRDefault="006C0C87" w:rsidP="00260A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ribosomes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C0C87" w:rsidRDefault="006C0C87" w:rsidP="00260A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C0C87" w:rsidRDefault="006C0C87" w:rsidP="00260A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golgi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body</w:t>
            </w:r>
          </w:p>
        </w:tc>
      </w:tr>
    </w:tbl>
    <w:p w:rsidR="006C0C87" w:rsidRDefault="006C0C87" w:rsidP="006C0C8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6C0C87" w:rsidRDefault="006C0C87" w:rsidP="006C0C8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</w:p>
    <w:p w:rsidR="006C0C87" w:rsidRDefault="006C0C87" w:rsidP="006C0C8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b/>
          <w:bCs/>
          <w:color w:val="000000"/>
        </w:rPr>
      </w:pPr>
      <w:proofErr w:type="gramStart"/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24.</w:t>
      </w:r>
      <w:proofErr w:type="gramEnd"/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>Which is required by all living things?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6C0C87" w:rsidTr="00260A3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C0C87" w:rsidRDefault="006C0C87" w:rsidP="00260A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C0C87" w:rsidRDefault="006C0C87" w:rsidP="00260A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energy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C0C87" w:rsidRDefault="006C0C87" w:rsidP="00260A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C0C87" w:rsidRDefault="006C0C87" w:rsidP="00260A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carbon dioxide</w:t>
            </w:r>
          </w:p>
        </w:tc>
      </w:tr>
      <w:tr w:rsidR="006C0C87" w:rsidTr="00260A3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C0C87" w:rsidRDefault="006C0C87" w:rsidP="00260A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C0C87" w:rsidRDefault="006C0C87" w:rsidP="00260A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mobility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C0C87" w:rsidRDefault="006C0C87" w:rsidP="00260A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C0C87" w:rsidRDefault="006C0C87" w:rsidP="00260A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oxygen</w:t>
            </w:r>
          </w:p>
        </w:tc>
      </w:tr>
    </w:tbl>
    <w:p w:rsidR="006C0C87" w:rsidRDefault="006C0C87" w:rsidP="006C0C8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6C0C87" w:rsidRDefault="006C0C87" w:rsidP="006C0C8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</w:p>
    <w:p w:rsidR="006C0C87" w:rsidRDefault="006C0C87" w:rsidP="006C0C8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lastRenderedPageBreak/>
        <w:t>____</w:t>
      </w:r>
      <w:r>
        <w:rPr>
          <w:rFonts w:ascii="Times New Roman" w:hAnsi="Times New Roman"/>
          <w:color w:val="000000"/>
        </w:rPr>
        <w:tab/>
        <w:t>25.</w:t>
      </w:r>
      <w:proofErr w:type="gramEnd"/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noProof/>
          <w:color w:val="000000"/>
        </w:rPr>
        <w:drawing>
          <wp:inline distT="0" distB="0" distL="0" distR="0">
            <wp:extent cx="4914900" cy="53721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537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6C0C87" w:rsidTr="00260A3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C0C87" w:rsidRDefault="006C0C87" w:rsidP="00260A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C0C87" w:rsidRDefault="006C0C87" w:rsidP="00260A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cholesterol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C0C87" w:rsidRDefault="006C0C87" w:rsidP="00260A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C0C87" w:rsidRDefault="006C0C87" w:rsidP="00260A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lipids</w:t>
            </w:r>
          </w:p>
        </w:tc>
      </w:tr>
      <w:tr w:rsidR="006C0C87" w:rsidTr="00260A3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C0C87" w:rsidRDefault="006C0C87" w:rsidP="00260A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C0C87" w:rsidRDefault="006C0C87" w:rsidP="00260A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proteins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C0C87" w:rsidRDefault="006C0C87" w:rsidP="00260A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C0C87" w:rsidRDefault="006C0C87" w:rsidP="00260A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carbohydrates</w:t>
            </w:r>
          </w:p>
        </w:tc>
      </w:tr>
    </w:tbl>
    <w:p w:rsidR="006C0C87" w:rsidRDefault="006C0C87" w:rsidP="006C0C8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6C0C87" w:rsidRDefault="006C0C87" w:rsidP="006C0C8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</w:p>
    <w:p w:rsidR="006C0C87" w:rsidRDefault="006C0C87" w:rsidP="006C0C8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b/>
          <w:bCs/>
          <w:color w:val="000000"/>
        </w:rPr>
      </w:pPr>
      <w:proofErr w:type="gramStart"/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26.</w:t>
      </w:r>
      <w:proofErr w:type="gramEnd"/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>Which of these is responsible for the “rough</w:t>
      </w:r>
      <w:proofErr w:type="gramStart"/>
      <w:r>
        <w:rPr>
          <w:rFonts w:ascii="Times New Roman" w:hAnsi="Times New Roman"/>
          <w:b/>
          <w:bCs/>
          <w:color w:val="000000"/>
        </w:rPr>
        <w:t>? ”</w:t>
      </w:r>
      <w:proofErr w:type="gramEnd"/>
      <w:r>
        <w:rPr>
          <w:rFonts w:ascii="Times New Roman" w:hAnsi="Times New Roman"/>
          <w:b/>
          <w:bCs/>
          <w:color w:val="000000"/>
        </w:rPr>
        <w:t xml:space="preserve"> appearance of endoplasmic</w:t>
      </w:r>
    </w:p>
    <w:p w:rsidR="006C0C87" w:rsidRDefault="006C0C87" w:rsidP="006C0C8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proofErr w:type="gramStart"/>
      <w:r>
        <w:rPr>
          <w:rFonts w:ascii="Times New Roman" w:hAnsi="Times New Roman"/>
          <w:b/>
          <w:bCs/>
          <w:color w:val="000000"/>
        </w:rPr>
        <w:t>reticulum</w:t>
      </w:r>
      <w:proofErr w:type="gramEnd"/>
      <w:r>
        <w:rPr>
          <w:rFonts w:ascii="Times New Roman" w:hAnsi="Times New Roman"/>
          <w:b/>
          <w:bCs/>
          <w:color w:val="000000"/>
        </w:rPr>
        <w:t>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6C0C87" w:rsidTr="00260A3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C0C87" w:rsidRDefault="006C0C87" w:rsidP="00260A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C0C87" w:rsidRDefault="006C0C87" w:rsidP="00260A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DNA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C0C87" w:rsidRDefault="006C0C87" w:rsidP="00260A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C0C87" w:rsidRDefault="006C0C87" w:rsidP="00260A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Lysosomes</w:t>
            </w:r>
          </w:p>
        </w:tc>
      </w:tr>
      <w:tr w:rsidR="006C0C87" w:rsidTr="00260A3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C0C87" w:rsidRDefault="006C0C87" w:rsidP="00260A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C0C87" w:rsidRDefault="006C0C87" w:rsidP="00260A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Enzymes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C0C87" w:rsidRDefault="006C0C87" w:rsidP="00260A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C0C87" w:rsidRDefault="006C0C87" w:rsidP="00260A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Ribosomes</w:t>
            </w:r>
          </w:p>
        </w:tc>
      </w:tr>
    </w:tbl>
    <w:p w:rsidR="006C0C87" w:rsidRDefault="006C0C87" w:rsidP="006C0C8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6C0C87" w:rsidRDefault="006C0C87" w:rsidP="006C0C8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</w:p>
    <w:p w:rsidR="006C0C87" w:rsidRDefault="006C0C87" w:rsidP="006C0C8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b/>
          <w:bCs/>
          <w:color w:val="000000"/>
        </w:rPr>
      </w:pPr>
      <w:proofErr w:type="gramStart"/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27.</w:t>
      </w:r>
      <w:proofErr w:type="gramEnd"/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>Some unicellular organisms are motile (have the ability to move) and some</w:t>
      </w:r>
    </w:p>
    <w:p w:rsidR="006C0C87" w:rsidRDefault="006C0C87" w:rsidP="006C0C8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proofErr w:type="gramStart"/>
      <w:r>
        <w:rPr>
          <w:rFonts w:ascii="Times New Roman" w:hAnsi="Times New Roman"/>
          <w:b/>
          <w:bCs/>
          <w:color w:val="000000"/>
        </w:rPr>
        <w:t>are</w:t>
      </w:r>
      <w:proofErr w:type="gramEnd"/>
      <w:r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</w:rPr>
        <w:t>nonmotile</w:t>
      </w:r>
      <w:proofErr w:type="spellEnd"/>
      <w:r>
        <w:rPr>
          <w:rFonts w:ascii="Times New Roman" w:hAnsi="Times New Roman"/>
          <w:b/>
          <w:bCs/>
          <w:color w:val="000000"/>
        </w:rPr>
        <w:t>. Which cellular structures are associated with movement?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6C0C87" w:rsidTr="00260A3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C0C87" w:rsidRDefault="006C0C87" w:rsidP="00260A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C0C87" w:rsidRDefault="006C0C87" w:rsidP="00260A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Ribosomes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C0C87" w:rsidRDefault="006C0C87" w:rsidP="00260A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C0C87" w:rsidRDefault="006C0C87" w:rsidP="00260A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Chloroplasts</w:t>
            </w:r>
          </w:p>
        </w:tc>
      </w:tr>
      <w:tr w:rsidR="006C0C87" w:rsidTr="00260A3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C0C87" w:rsidRDefault="006C0C87" w:rsidP="00260A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C0C87" w:rsidRDefault="006C0C87" w:rsidP="00260A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Flagella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C0C87" w:rsidRDefault="006C0C87" w:rsidP="00260A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C0C87" w:rsidRDefault="006C0C87" w:rsidP="00260A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Vacuoles</w:t>
            </w:r>
          </w:p>
        </w:tc>
      </w:tr>
    </w:tbl>
    <w:p w:rsidR="006C0C87" w:rsidRDefault="006C0C87" w:rsidP="006C0C8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6C0C87" w:rsidRDefault="006C0C87" w:rsidP="006C0C8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</w:p>
    <w:p w:rsidR="006C0C87" w:rsidRDefault="006C0C87" w:rsidP="006C0C8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b/>
          <w:bCs/>
          <w:color w:val="000000"/>
        </w:rPr>
      </w:pPr>
      <w:proofErr w:type="gramStart"/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28.</w:t>
      </w:r>
      <w:proofErr w:type="gramEnd"/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 xml:space="preserve">Both lipids and carbohydrates are important in animal cells because </w:t>
      </w:r>
      <w:proofErr w:type="gramStart"/>
      <w:r>
        <w:rPr>
          <w:rFonts w:ascii="Times New Roman" w:hAnsi="Times New Roman"/>
          <w:b/>
          <w:bCs/>
          <w:color w:val="000000"/>
        </w:rPr>
        <w:t>both ?</w:t>
      </w:r>
      <w:proofErr w:type="gramEnd"/>
      <w:r>
        <w:rPr>
          <w:rFonts w:ascii="Times New Roman" w:hAnsi="Times New Roman"/>
          <w:b/>
          <w:bCs/>
          <w:color w:val="000000"/>
        </w:rPr>
        <w:t xml:space="preserve"> —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6C0C87" w:rsidTr="00260A3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C0C87" w:rsidRDefault="006C0C87" w:rsidP="00260A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C0C87" w:rsidRDefault="006C0C87" w:rsidP="00260A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store energy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C0C87" w:rsidRDefault="006C0C87" w:rsidP="00260A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C0C87" w:rsidRDefault="006C0C87" w:rsidP="00260A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form cell walls</w:t>
            </w:r>
          </w:p>
        </w:tc>
      </w:tr>
      <w:tr w:rsidR="006C0C87" w:rsidTr="00260A3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C0C87" w:rsidRDefault="006C0C87" w:rsidP="00260A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C0C87" w:rsidRDefault="006C0C87" w:rsidP="00260A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contain nitrogen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C0C87" w:rsidRDefault="006C0C87" w:rsidP="00260A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C0C87" w:rsidRDefault="006C0C87" w:rsidP="00260A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provide insulation</w:t>
            </w:r>
          </w:p>
        </w:tc>
      </w:tr>
    </w:tbl>
    <w:p w:rsidR="006C0C87" w:rsidRDefault="006C0C87" w:rsidP="006C0C8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6C0C87" w:rsidRDefault="006C0C87" w:rsidP="006C0C8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</w:p>
    <w:p w:rsidR="006C0C87" w:rsidRDefault="006C0C87" w:rsidP="006C0C8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b/>
          <w:bCs/>
          <w:color w:val="000000"/>
        </w:rPr>
      </w:pPr>
      <w:proofErr w:type="gramStart"/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29.</w:t>
      </w:r>
      <w:proofErr w:type="gramEnd"/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>What repackages proteins into forms the cell can use, expel, or keep stored?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6C0C87" w:rsidTr="00260A3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C0C87" w:rsidRDefault="006C0C87" w:rsidP="00260A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C0C87" w:rsidRDefault="006C0C87" w:rsidP="00260A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Lysosomes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C0C87" w:rsidRDefault="006C0C87" w:rsidP="00260A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C0C87" w:rsidRDefault="006C0C87" w:rsidP="00260A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mitochondrai</w:t>
            </w:r>
            <w:proofErr w:type="spellEnd"/>
          </w:p>
        </w:tc>
      </w:tr>
      <w:tr w:rsidR="006C0C87" w:rsidTr="00260A3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C0C87" w:rsidRDefault="006C0C87" w:rsidP="00260A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C0C87" w:rsidRDefault="006C0C87" w:rsidP="00260A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Golgi bodies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C0C87" w:rsidRDefault="006C0C87" w:rsidP="00260A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C0C87" w:rsidRDefault="006C0C87" w:rsidP="00260A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centrioles</w:t>
            </w:r>
          </w:p>
        </w:tc>
      </w:tr>
    </w:tbl>
    <w:p w:rsidR="006C0C87" w:rsidRDefault="006C0C87" w:rsidP="006C0C8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6C0C87" w:rsidRDefault="006C0C87" w:rsidP="006C0C8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</w:p>
    <w:p w:rsidR="006C0C87" w:rsidRDefault="006C0C87" w:rsidP="006C0C8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b/>
          <w:bCs/>
          <w:color w:val="000000"/>
        </w:rPr>
      </w:pPr>
      <w:proofErr w:type="gramStart"/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30.</w:t>
      </w:r>
      <w:proofErr w:type="gramEnd"/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>Which of these is the best model of a prokaryotic cell?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4230"/>
        <w:gridCol w:w="360"/>
        <w:gridCol w:w="3870"/>
      </w:tblGrid>
      <w:tr w:rsidR="006C0C87" w:rsidTr="00260A3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C0C87" w:rsidRDefault="006C0C87" w:rsidP="00260A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C0C87" w:rsidRDefault="006C0C87" w:rsidP="00260A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noProof/>
                <w:color w:val="000000"/>
              </w:rPr>
              <w:drawing>
                <wp:inline distT="0" distB="0" distL="0" distR="0">
                  <wp:extent cx="2466975" cy="128587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C0C87" w:rsidRDefault="006C0C87" w:rsidP="00260A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C0C87" w:rsidRDefault="006C0C87" w:rsidP="00260A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noProof/>
                <w:color w:val="000000"/>
              </w:rPr>
              <w:drawing>
                <wp:inline distT="0" distB="0" distL="0" distR="0">
                  <wp:extent cx="1104900" cy="1266825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0C87" w:rsidTr="00260A3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C0C87" w:rsidRDefault="006C0C87" w:rsidP="00260A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C0C87" w:rsidRDefault="006C0C87" w:rsidP="00260A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noProof/>
                <w:color w:val="000000"/>
              </w:rPr>
              <w:drawing>
                <wp:inline distT="0" distB="0" distL="0" distR="0">
                  <wp:extent cx="2628900" cy="111442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C0C87" w:rsidRDefault="006C0C87" w:rsidP="00260A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C0C87" w:rsidRDefault="006C0C87" w:rsidP="00260A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noProof/>
                <w:color w:val="000000"/>
              </w:rPr>
              <w:drawing>
                <wp:inline distT="0" distB="0" distL="0" distR="0">
                  <wp:extent cx="2305050" cy="14478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C0C87" w:rsidRDefault="006C0C87" w:rsidP="006C0C8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6C0C87" w:rsidRDefault="006C0C87" w:rsidP="006C0C8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</w:p>
    <w:p w:rsidR="006C0C87" w:rsidRDefault="006C0C87" w:rsidP="006C0C8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b/>
          <w:bCs/>
          <w:color w:val="000000"/>
        </w:rPr>
      </w:pPr>
      <w:proofErr w:type="gramStart"/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31.</w:t>
      </w:r>
      <w:proofErr w:type="gramEnd"/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>Amino acids link together by peptide bonds to form proteins. In which</w:t>
      </w:r>
    </w:p>
    <w:p w:rsidR="006C0C87" w:rsidRDefault="006C0C87" w:rsidP="006C0C8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proofErr w:type="gramStart"/>
      <w:r>
        <w:rPr>
          <w:rFonts w:ascii="Times New Roman" w:hAnsi="Times New Roman"/>
          <w:b/>
          <w:bCs/>
          <w:color w:val="000000"/>
        </w:rPr>
        <w:t>cellular</w:t>
      </w:r>
      <w:proofErr w:type="gramEnd"/>
      <w:r>
        <w:rPr>
          <w:rFonts w:ascii="Times New Roman" w:hAnsi="Times New Roman"/>
          <w:b/>
          <w:bCs/>
          <w:color w:val="000000"/>
        </w:rPr>
        <w:t xml:space="preserve"> organelle would this process occur?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6C0C87" w:rsidTr="00260A3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C0C87" w:rsidRDefault="006C0C87" w:rsidP="00260A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C0C87" w:rsidRDefault="006C0C87" w:rsidP="00260A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Mitochondrion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C0C87" w:rsidRDefault="006C0C87" w:rsidP="00260A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C0C87" w:rsidRDefault="006C0C87" w:rsidP="00260A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Golgi body</w:t>
            </w:r>
          </w:p>
        </w:tc>
      </w:tr>
      <w:tr w:rsidR="006C0C87" w:rsidTr="00260A3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C0C87" w:rsidRDefault="006C0C87" w:rsidP="00260A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C0C87" w:rsidRDefault="006C0C87" w:rsidP="00260A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Ribosome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C0C87" w:rsidRDefault="006C0C87" w:rsidP="00260A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C0C87" w:rsidRDefault="006C0C87" w:rsidP="00260A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Lysosome</w:t>
            </w:r>
          </w:p>
        </w:tc>
      </w:tr>
    </w:tbl>
    <w:p w:rsidR="006C0C87" w:rsidRDefault="006C0C87" w:rsidP="006C0C8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6C0C87" w:rsidRDefault="006C0C87" w:rsidP="006C0C8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</w:p>
    <w:p w:rsidR="006C0C87" w:rsidRDefault="006C0C87" w:rsidP="006C0C8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b/>
          <w:bCs/>
          <w:color w:val="000000"/>
        </w:rPr>
      </w:pPr>
      <w:proofErr w:type="gramStart"/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32.</w:t>
      </w:r>
      <w:proofErr w:type="gramEnd"/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>Which of these is most responsible for carrying coded information from the</w:t>
      </w:r>
    </w:p>
    <w:p w:rsidR="006C0C87" w:rsidRDefault="006C0C87" w:rsidP="006C0C8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proofErr w:type="gramStart"/>
      <w:r>
        <w:rPr>
          <w:rFonts w:ascii="Times New Roman" w:hAnsi="Times New Roman"/>
          <w:b/>
          <w:bCs/>
          <w:color w:val="000000"/>
        </w:rPr>
        <w:t>nucleus</w:t>
      </w:r>
      <w:proofErr w:type="gramEnd"/>
      <w:r>
        <w:rPr>
          <w:rFonts w:ascii="Times New Roman" w:hAnsi="Times New Roman"/>
          <w:b/>
          <w:bCs/>
          <w:color w:val="000000"/>
        </w:rPr>
        <w:t>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6C0C87" w:rsidTr="00260A3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C0C87" w:rsidRDefault="006C0C87" w:rsidP="00260A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C0C87" w:rsidRDefault="006C0C87" w:rsidP="00260A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The cell membrane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C0C87" w:rsidRDefault="006C0C87" w:rsidP="00260A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C0C87" w:rsidRDefault="006C0C87" w:rsidP="00260A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mRNA </w:t>
            </w:r>
          </w:p>
        </w:tc>
      </w:tr>
      <w:tr w:rsidR="006C0C87" w:rsidTr="00260A3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C0C87" w:rsidRDefault="006C0C87" w:rsidP="00260A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C0C87" w:rsidRDefault="006C0C87" w:rsidP="00260A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The ribosomes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C0C87" w:rsidRDefault="006C0C87" w:rsidP="00260A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C0C87" w:rsidRDefault="006C0C87" w:rsidP="00260A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ATP</w:t>
            </w:r>
          </w:p>
        </w:tc>
      </w:tr>
    </w:tbl>
    <w:p w:rsidR="006C0C87" w:rsidRDefault="006C0C87" w:rsidP="006C0C87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CE0C30" w:rsidRDefault="006C0C87">
      <w:bookmarkStart w:id="0" w:name="_GoBack"/>
      <w:bookmarkEnd w:id="0"/>
    </w:p>
    <w:sectPr w:rsidR="00CE0C30">
      <w:pgSz w:w="12240" w:h="15840"/>
      <w:pgMar w:top="1440" w:right="720" w:bottom="1440" w:left="1800" w:header="720" w:footer="720" w:gutter="0"/>
      <w:cols w:space="720" w:equalWidth="0">
        <w:col w:w="97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C87"/>
    <w:rsid w:val="006C0C87"/>
    <w:rsid w:val="00E572D3"/>
    <w:rsid w:val="00F4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C87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0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C87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C87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0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C87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411</Words>
  <Characters>2348</Characters>
  <Application>Microsoft Office Word</Application>
  <DocSecurity>0</DocSecurity>
  <Lines>19</Lines>
  <Paragraphs>5</Paragraphs>
  <ScaleCrop>false</ScaleCrop>
  <Company>School District of Clay County</Company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2015-10-06T11:17:00Z</dcterms:created>
  <dcterms:modified xsi:type="dcterms:W3CDTF">2015-10-06T11:17:00Z</dcterms:modified>
</cp:coreProperties>
</file>